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6097" w14:textId="77777777" w:rsidR="003D40A4" w:rsidRDefault="003D40A4" w:rsidP="003D40A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4868">
        <w:rPr>
          <w:noProof/>
          <w:lang w:eastAsia="en-AU"/>
        </w:rPr>
        <w:drawing>
          <wp:inline distT="0" distB="0" distL="0" distR="0">
            <wp:extent cx="4762500" cy="723900"/>
            <wp:effectExtent l="0" t="0" r="0" b="0"/>
            <wp:docPr id="1" name="Picture 1" descr="E:\desktop november 2016\New Lambton A4 Header-Footer2 297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november 2016\New Lambton A4 Header-Footer2 297x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7646" w14:textId="77777777" w:rsidR="003D40A4" w:rsidRPr="003D40A4" w:rsidRDefault="003D40A4" w:rsidP="003D40A4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3D40A4">
        <w:rPr>
          <w:rFonts w:ascii="Arial" w:hAnsi="Arial" w:cs="Arial"/>
          <w:b/>
          <w:sz w:val="24"/>
          <w:szCs w:val="28"/>
        </w:rPr>
        <w:t>PARENT / VOLUNTEER CODE OF CONDUCT</w:t>
      </w:r>
    </w:p>
    <w:p w14:paraId="278F00BF" w14:textId="77777777" w:rsidR="00813080" w:rsidRPr="003D40A4" w:rsidRDefault="00813080" w:rsidP="00813080">
      <w:pPr>
        <w:spacing w:after="120"/>
        <w:rPr>
          <w:rFonts w:ascii="Arial" w:hAnsi="Arial" w:cs="Arial"/>
          <w:b/>
          <w:sz w:val="24"/>
          <w:szCs w:val="28"/>
        </w:rPr>
      </w:pPr>
      <w:r w:rsidRPr="003D40A4">
        <w:rPr>
          <w:rFonts w:ascii="Arial" w:hAnsi="Arial" w:cs="Arial"/>
          <w:b/>
          <w:sz w:val="24"/>
          <w:szCs w:val="28"/>
        </w:rPr>
        <w:t>Approaching the School</w:t>
      </w:r>
    </w:p>
    <w:p w14:paraId="341C6466" w14:textId="77777777" w:rsidR="00813080" w:rsidRPr="003D40A4" w:rsidRDefault="00813080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From time to time parents or other members of the school community may need to approach the school in order to:</w:t>
      </w:r>
    </w:p>
    <w:p w14:paraId="40445BB2" w14:textId="77777777" w:rsidR="00813080" w:rsidRPr="003D40A4" w:rsidRDefault="00813080" w:rsidP="00943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Discuss the progress or welfare of your own child.</w:t>
      </w:r>
    </w:p>
    <w:p w14:paraId="197E8FD0" w14:textId="77777777" w:rsidR="00813080" w:rsidRPr="003D40A4" w:rsidRDefault="00813080" w:rsidP="00943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Express concern about actions of other students.</w:t>
      </w:r>
    </w:p>
    <w:p w14:paraId="275FD15E" w14:textId="77777777" w:rsidR="00813080" w:rsidRPr="003D40A4" w:rsidRDefault="00813080" w:rsidP="00943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Enquire about school policy or practice.</w:t>
      </w:r>
    </w:p>
    <w:p w14:paraId="21EFBC79" w14:textId="77777777" w:rsidR="00813080" w:rsidRPr="003D40A4" w:rsidRDefault="00813080" w:rsidP="009432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Express concern about actions of staff.</w:t>
      </w:r>
    </w:p>
    <w:p w14:paraId="051E1FB7" w14:textId="77777777" w:rsidR="00813080" w:rsidRPr="003D40A4" w:rsidRDefault="00813080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It is therefore necessary to have procedures that will help solve problems as soon as possible so that a safe and harmonious school environment is maintained.    The best results usually flow from working together.</w:t>
      </w:r>
    </w:p>
    <w:p w14:paraId="6FB353F8" w14:textId="77777777" w:rsidR="00813080" w:rsidRPr="003D40A4" w:rsidRDefault="00813080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A93C8A" w14:textId="77777777" w:rsidR="00813080" w:rsidRPr="003D40A4" w:rsidRDefault="00813080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These guidelines aim to:</w:t>
      </w:r>
    </w:p>
    <w:p w14:paraId="70846640" w14:textId="77777777" w:rsidR="00813080" w:rsidRPr="003D40A4" w:rsidRDefault="00813080" w:rsidP="00943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Provide a guide in order that concerns are dealt with in an open and fair manner.</w:t>
      </w:r>
    </w:p>
    <w:p w14:paraId="2253A993" w14:textId="77777777" w:rsidR="00813080" w:rsidRPr="003D40A4" w:rsidRDefault="00813080" w:rsidP="00943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Ensure that the rights of students and parents are respected and upheld.</w:t>
      </w:r>
    </w:p>
    <w:p w14:paraId="7E9D3DD9" w14:textId="77777777" w:rsidR="00813080" w:rsidRPr="003D40A4" w:rsidRDefault="00813080" w:rsidP="00943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Support sensitiv</w:t>
      </w:r>
      <w:r w:rsidR="009432EC" w:rsidRPr="003D40A4">
        <w:rPr>
          <w:rFonts w:ascii="Arial" w:hAnsi="Arial" w:cs="Arial"/>
          <w:sz w:val="20"/>
        </w:rPr>
        <w:t>i</w:t>
      </w:r>
      <w:r w:rsidRPr="003D40A4">
        <w:rPr>
          <w:rFonts w:ascii="Arial" w:hAnsi="Arial" w:cs="Arial"/>
          <w:sz w:val="20"/>
        </w:rPr>
        <w:t>ty and confidentiality.</w:t>
      </w:r>
    </w:p>
    <w:p w14:paraId="715A98AD" w14:textId="77777777" w:rsidR="00813080" w:rsidRPr="003D40A4" w:rsidRDefault="00813080" w:rsidP="009432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Help reach an agreed solution.</w:t>
      </w:r>
    </w:p>
    <w:p w14:paraId="3BA025F3" w14:textId="77777777" w:rsidR="00813080" w:rsidRPr="003D40A4" w:rsidRDefault="00813080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7512"/>
      </w:tblGrid>
      <w:tr w:rsidR="00813080" w:rsidRPr="003D40A4" w14:paraId="58D1492D" w14:textId="77777777" w:rsidTr="00771880">
        <w:tc>
          <w:tcPr>
            <w:tcW w:w="2552" w:type="dxa"/>
          </w:tcPr>
          <w:p w14:paraId="09DCB3EC" w14:textId="77777777" w:rsidR="00813080" w:rsidRPr="003D40A4" w:rsidRDefault="00813080" w:rsidP="00CD2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40A4">
              <w:rPr>
                <w:rFonts w:ascii="Arial" w:hAnsi="Arial" w:cs="Arial"/>
                <w:b/>
                <w:sz w:val="20"/>
              </w:rPr>
              <w:t>CONCERN</w:t>
            </w:r>
          </w:p>
        </w:tc>
        <w:tc>
          <w:tcPr>
            <w:tcW w:w="7512" w:type="dxa"/>
          </w:tcPr>
          <w:p w14:paraId="72EF13A3" w14:textId="77777777" w:rsidR="00813080" w:rsidRPr="003D40A4" w:rsidRDefault="00813080" w:rsidP="00CD2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40A4">
              <w:rPr>
                <w:rFonts w:ascii="Arial" w:hAnsi="Arial" w:cs="Arial"/>
                <w:b/>
                <w:sz w:val="20"/>
              </w:rPr>
              <w:t>APPROPRIATE ACTION</w:t>
            </w:r>
          </w:p>
        </w:tc>
      </w:tr>
      <w:tr w:rsidR="00813080" w:rsidRPr="003D40A4" w14:paraId="33F7E52B" w14:textId="77777777" w:rsidTr="00771880">
        <w:tc>
          <w:tcPr>
            <w:tcW w:w="2552" w:type="dxa"/>
          </w:tcPr>
          <w:p w14:paraId="6FF13204" w14:textId="77777777" w:rsidR="00813080" w:rsidRPr="003D40A4" w:rsidRDefault="00813080" w:rsidP="009432EC">
            <w:p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The academic progress of your own child</w:t>
            </w:r>
          </w:p>
        </w:tc>
        <w:tc>
          <w:tcPr>
            <w:tcW w:w="7512" w:type="dxa"/>
          </w:tcPr>
          <w:p w14:paraId="1318A829" w14:textId="77777777" w:rsidR="00813080" w:rsidRPr="003D40A4" w:rsidRDefault="00813080" w:rsidP="009432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Directly contact the child’s teacher either by note, by phone or at an appropriate time to discuss any issues.</w:t>
            </w:r>
          </w:p>
        </w:tc>
      </w:tr>
      <w:tr w:rsidR="00813080" w:rsidRPr="003D40A4" w14:paraId="2FE02B69" w14:textId="77777777" w:rsidTr="00771880">
        <w:tc>
          <w:tcPr>
            <w:tcW w:w="2552" w:type="dxa"/>
          </w:tcPr>
          <w:p w14:paraId="481F65E8" w14:textId="77777777" w:rsidR="00813080" w:rsidRPr="003D40A4" w:rsidRDefault="00813080" w:rsidP="009432EC">
            <w:p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The welfare of your own child</w:t>
            </w:r>
          </w:p>
        </w:tc>
        <w:tc>
          <w:tcPr>
            <w:tcW w:w="7512" w:type="dxa"/>
          </w:tcPr>
          <w:p w14:paraId="77955377" w14:textId="77777777" w:rsidR="00813080" w:rsidRPr="003D40A4" w:rsidRDefault="00813080" w:rsidP="009432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For minor issues directly contact your child’s teacher to clarify information.</w:t>
            </w:r>
          </w:p>
          <w:p w14:paraId="36AFE26F" w14:textId="77777777" w:rsidR="00813080" w:rsidRPr="003D40A4" w:rsidRDefault="00813080" w:rsidP="009432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For more serious concerns, contact office.  State nature of concern and arrange a suitable time to talk with class teacher or appropriate staff member.</w:t>
            </w:r>
          </w:p>
          <w:p w14:paraId="148E8CE0" w14:textId="77777777" w:rsidR="00813080" w:rsidRPr="003D40A4" w:rsidRDefault="00813080" w:rsidP="009432E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To convey information about change of address, telephone number, emergency contact, custody details, health issues etc.  Please contact the office.</w:t>
            </w:r>
          </w:p>
          <w:p w14:paraId="3BBF2AF7" w14:textId="77777777" w:rsidR="00813080" w:rsidRPr="003D40A4" w:rsidRDefault="00813080" w:rsidP="009432EC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3080" w:rsidRPr="003D40A4" w14:paraId="6586BF31" w14:textId="77777777" w:rsidTr="00771880">
        <w:tc>
          <w:tcPr>
            <w:tcW w:w="2552" w:type="dxa"/>
          </w:tcPr>
          <w:p w14:paraId="45EE2147" w14:textId="77777777" w:rsidR="00813080" w:rsidRPr="003D40A4" w:rsidRDefault="00813080" w:rsidP="00604634">
            <w:pPr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Actions of other students</w:t>
            </w:r>
          </w:p>
        </w:tc>
        <w:tc>
          <w:tcPr>
            <w:tcW w:w="7512" w:type="dxa"/>
          </w:tcPr>
          <w:p w14:paraId="5B7F7B3B" w14:textId="77777777" w:rsidR="00813080" w:rsidRPr="003D40A4" w:rsidRDefault="00813080" w:rsidP="009432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Contact the class teacher for a classroom problem.</w:t>
            </w:r>
          </w:p>
          <w:p w14:paraId="44A7697D" w14:textId="77777777" w:rsidR="00813080" w:rsidRPr="003D40A4" w:rsidRDefault="00813080" w:rsidP="002F210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 xml:space="preserve">Contact the </w:t>
            </w:r>
            <w:r w:rsidR="002F2108" w:rsidRPr="003D40A4">
              <w:rPr>
                <w:rFonts w:ascii="Arial" w:hAnsi="Arial" w:cs="Arial"/>
                <w:sz w:val="20"/>
              </w:rPr>
              <w:t xml:space="preserve">assistant principal </w:t>
            </w:r>
            <w:r w:rsidRPr="003D40A4">
              <w:rPr>
                <w:rFonts w:ascii="Arial" w:hAnsi="Arial" w:cs="Arial"/>
                <w:sz w:val="20"/>
              </w:rPr>
              <w:t>or principal for playground problems.</w:t>
            </w:r>
          </w:p>
        </w:tc>
      </w:tr>
      <w:tr w:rsidR="00813080" w:rsidRPr="003D40A4" w14:paraId="6FBD8C4E" w14:textId="77777777" w:rsidTr="00771880">
        <w:tc>
          <w:tcPr>
            <w:tcW w:w="2552" w:type="dxa"/>
          </w:tcPr>
          <w:p w14:paraId="7D61B262" w14:textId="77777777" w:rsidR="00813080" w:rsidRPr="003D40A4" w:rsidRDefault="00D95FC8" w:rsidP="00604634">
            <w:pPr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School policy or practice</w:t>
            </w:r>
          </w:p>
        </w:tc>
        <w:tc>
          <w:tcPr>
            <w:tcW w:w="7512" w:type="dxa"/>
          </w:tcPr>
          <w:p w14:paraId="280555E9" w14:textId="77777777" w:rsidR="00813080" w:rsidRPr="003D40A4" w:rsidRDefault="00D95FC8" w:rsidP="00943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Contact office.  State nature of concern and make an appointment to see the principal and/or appropriate member of staff.</w:t>
            </w:r>
          </w:p>
        </w:tc>
      </w:tr>
      <w:tr w:rsidR="00813080" w:rsidRPr="003D40A4" w14:paraId="0F3AD2A3" w14:textId="77777777" w:rsidTr="00E16568">
        <w:trPr>
          <w:trHeight w:val="592"/>
        </w:trPr>
        <w:tc>
          <w:tcPr>
            <w:tcW w:w="2552" w:type="dxa"/>
          </w:tcPr>
          <w:p w14:paraId="55BC832C" w14:textId="77777777" w:rsidR="00813080" w:rsidRPr="003D40A4" w:rsidRDefault="00D95FC8" w:rsidP="00E16568">
            <w:pPr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Actions of a staff member</w:t>
            </w:r>
          </w:p>
        </w:tc>
        <w:tc>
          <w:tcPr>
            <w:tcW w:w="7512" w:type="dxa"/>
          </w:tcPr>
          <w:p w14:paraId="3C010C1F" w14:textId="77777777" w:rsidR="00813080" w:rsidRPr="003D40A4" w:rsidRDefault="002F2108" w:rsidP="002F210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3D40A4">
              <w:rPr>
                <w:rFonts w:ascii="Arial" w:hAnsi="Arial" w:cs="Arial"/>
                <w:sz w:val="20"/>
              </w:rPr>
              <w:t>Contact the teacher</w:t>
            </w:r>
            <w:r w:rsidR="003D40A4" w:rsidRPr="003D40A4">
              <w:rPr>
                <w:rFonts w:ascii="Arial" w:hAnsi="Arial" w:cs="Arial"/>
                <w:sz w:val="20"/>
              </w:rPr>
              <w:t xml:space="preserve"> / principal</w:t>
            </w:r>
            <w:r w:rsidRPr="003D40A4">
              <w:rPr>
                <w:rFonts w:ascii="Arial" w:hAnsi="Arial" w:cs="Arial"/>
                <w:sz w:val="20"/>
              </w:rPr>
              <w:t xml:space="preserve"> directly for an appointment.</w:t>
            </w:r>
          </w:p>
        </w:tc>
      </w:tr>
    </w:tbl>
    <w:p w14:paraId="5EAF74BB" w14:textId="77777777" w:rsidR="00D106D6" w:rsidRPr="003D40A4" w:rsidRDefault="00D106D6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1E08A5" w14:textId="77777777" w:rsidR="00D95FC8" w:rsidRPr="003D40A4" w:rsidRDefault="00D95FC8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On occasion, concerns may cause frustration and anxiety.   At such times it is always important to organise a time to talk with school staff in an unhurried and confidential atmosphere.</w:t>
      </w:r>
    </w:p>
    <w:p w14:paraId="773E6C31" w14:textId="77777777" w:rsidR="00D95FC8" w:rsidRPr="003D40A4" w:rsidRDefault="00D95FC8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0C9943B" w14:textId="77777777" w:rsidR="00D95FC8" w:rsidRPr="003D40A4" w:rsidRDefault="00D43642" w:rsidP="009432EC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3D40A4">
        <w:rPr>
          <w:rFonts w:ascii="Arial" w:hAnsi="Arial" w:cs="Arial"/>
          <w:b/>
          <w:sz w:val="20"/>
          <w:u w:val="single"/>
        </w:rPr>
        <w:t>Please Note</w:t>
      </w:r>
      <w:r w:rsidRPr="003D40A4">
        <w:rPr>
          <w:rFonts w:ascii="Arial" w:hAnsi="Arial" w:cs="Arial"/>
          <w:b/>
          <w:sz w:val="20"/>
        </w:rPr>
        <w:t>.  No parent</w:t>
      </w:r>
      <w:r w:rsidR="00322C46" w:rsidRPr="003D40A4">
        <w:rPr>
          <w:rFonts w:ascii="Arial" w:hAnsi="Arial" w:cs="Arial"/>
          <w:b/>
          <w:sz w:val="20"/>
        </w:rPr>
        <w:t>/carer</w:t>
      </w:r>
      <w:r w:rsidR="00A50F81" w:rsidRPr="003D40A4">
        <w:rPr>
          <w:rFonts w:ascii="Arial" w:hAnsi="Arial" w:cs="Arial"/>
          <w:b/>
          <w:sz w:val="20"/>
        </w:rPr>
        <w:t xml:space="preserve"> is permitted to </w:t>
      </w:r>
      <w:r w:rsidR="00771880" w:rsidRPr="003D40A4">
        <w:rPr>
          <w:rFonts w:ascii="Arial" w:hAnsi="Arial" w:cs="Arial"/>
          <w:b/>
          <w:sz w:val="20"/>
        </w:rPr>
        <w:t xml:space="preserve">directly </w:t>
      </w:r>
      <w:r w:rsidR="00A50F81" w:rsidRPr="003D40A4">
        <w:rPr>
          <w:rFonts w:ascii="Arial" w:hAnsi="Arial" w:cs="Arial"/>
          <w:b/>
          <w:sz w:val="20"/>
        </w:rPr>
        <w:t xml:space="preserve">approach another person’s child. </w:t>
      </w:r>
    </w:p>
    <w:p w14:paraId="40485BCC" w14:textId="77777777" w:rsidR="00771880" w:rsidRPr="003D40A4" w:rsidRDefault="00771880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 school will deal with issues between students as part of the school’s Discipline and Welfare policy.</w:t>
      </w:r>
    </w:p>
    <w:p w14:paraId="32F67C13" w14:textId="77777777" w:rsidR="00771880" w:rsidRPr="003D40A4" w:rsidRDefault="00771880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502AC03" w14:textId="77777777" w:rsidR="00771880" w:rsidRPr="003D40A4" w:rsidRDefault="00771880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In very rare cases, where people wishing to express concerns, do so in an aggressive, threatening or vi</w:t>
      </w:r>
      <w:r w:rsidR="009432EC" w:rsidRPr="003D40A4">
        <w:rPr>
          <w:rFonts w:ascii="Arial" w:hAnsi="Arial" w:cs="Arial"/>
          <w:sz w:val="20"/>
        </w:rPr>
        <w:t>o</w:t>
      </w:r>
      <w:r w:rsidR="00FF50DD" w:rsidRPr="003D40A4">
        <w:rPr>
          <w:rFonts w:ascii="Arial" w:hAnsi="Arial" w:cs="Arial"/>
          <w:sz w:val="20"/>
        </w:rPr>
        <w:t>lent manner, the P</w:t>
      </w:r>
      <w:r w:rsidRPr="003D40A4">
        <w:rPr>
          <w:rFonts w:ascii="Arial" w:hAnsi="Arial" w:cs="Arial"/>
          <w:sz w:val="20"/>
        </w:rPr>
        <w:t>rincipal (or nominee) has the legal authority under the “Inclosed Lands Act” to:</w:t>
      </w:r>
    </w:p>
    <w:p w14:paraId="428DB107" w14:textId="77777777" w:rsidR="00771880" w:rsidRPr="003D40A4" w:rsidRDefault="00771880" w:rsidP="00943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Direct the person to immediately leave the grounds.</w:t>
      </w:r>
    </w:p>
    <w:p w14:paraId="50CD2D63" w14:textId="77777777" w:rsidR="00771880" w:rsidRPr="003D40A4" w:rsidRDefault="00771880" w:rsidP="00943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Call the police to remove the person should he/she refuse.</w:t>
      </w:r>
    </w:p>
    <w:p w14:paraId="6A53129E" w14:textId="77777777" w:rsidR="00771880" w:rsidRPr="003D40A4" w:rsidRDefault="00771880" w:rsidP="00943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Wi</w:t>
      </w:r>
      <w:r w:rsidR="009432EC" w:rsidRPr="003D40A4">
        <w:rPr>
          <w:rFonts w:ascii="Arial" w:hAnsi="Arial" w:cs="Arial"/>
          <w:sz w:val="20"/>
        </w:rPr>
        <w:t>t</w:t>
      </w:r>
      <w:r w:rsidRPr="003D40A4">
        <w:rPr>
          <w:rFonts w:ascii="Arial" w:hAnsi="Arial" w:cs="Arial"/>
          <w:sz w:val="20"/>
        </w:rPr>
        <w:t>hdraw future permission (by letter) for the person to enter the grounds without permission of the principal.</w:t>
      </w:r>
    </w:p>
    <w:p w14:paraId="0FFE2792" w14:textId="77777777" w:rsidR="00771880" w:rsidRPr="003D40A4" w:rsidRDefault="00771880" w:rsidP="009432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Seek further legal avenues.</w:t>
      </w:r>
    </w:p>
    <w:p w14:paraId="2440BC4B" w14:textId="77777777" w:rsidR="00322C46" w:rsidRPr="003D40A4" w:rsidRDefault="00322C46" w:rsidP="00322C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84622F" w14:textId="77777777" w:rsidR="00102DC6" w:rsidRPr="003D40A4" w:rsidRDefault="00102DC6" w:rsidP="00322C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B79638" w14:textId="77777777" w:rsidR="00E16568" w:rsidRPr="003D40A4" w:rsidRDefault="00E16568" w:rsidP="009432EC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</w:p>
    <w:p w14:paraId="1D0AA076" w14:textId="77777777" w:rsidR="00E16568" w:rsidRPr="003D40A4" w:rsidRDefault="00E16568" w:rsidP="009432EC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</w:p>
    <w:p w14:paraId="3BBA9899" w14:textId="77777777" w:rsidR="00771880" w:rsidRPr="003D40A4" w:rsidRDefault="00713F29" w:rsidP="009432EC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3D40A4">
        <w:rPr>
          <w:rFonts w:ascii="Arial" w:hAnsi="Arial" w:cs="Arial"/>
          <w:b/>
          <w:sz w:val="24"/>
          <w:szCs w:val="28"/>
        </w:rPr>
        <w:t>Code of Conduct for Parents/Visitors</w:t>
      </w:r>
    </w:p>
    <w:p w14:paraId="007CF53C" w14:textId="77777777" w:rsidR="00713F29" w:rsidRPr="003D40A4" w:rsidRDefault="00713F29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 code of conduct for parents and visitors ensures that everyone who visits the school site is able to do</w:t>
      </w:r>
      <w:r w:rsidR="001E411E" w:rsidRPr="003D40A4">
        <w:rPr>
          <w:rFonts w:ascii="Arial" w:hAnsi="Arial" w:cs="Arial"/>
          <w:sz w:val="20"/>
        </w:rPr>
        <w:t xml:space="preserve"> s</w:t>
      </w:r>
      <w:r w:rsidRPr="003D40A4">
        <w:rPr>
          <w:rFonts w:ascii="Arial" w:hAnsi="Arial" w:cs="Arial"/>
          <w:sz w:val="20"/>
        </w:rPr>
        <w:t xml:space="preserve">o in a safe and harmonious manner to ensure that students, staff, parents and other visitors are not subjected to aggressive, hostile or violent </w:t>
      </w:r>
      <w:r w:rsidR="009432EC" w:rsidRPr="003D40A4">
        <w:rPr>
          <w:rFonts w:ascii="Arial" w:hAnsi="Arial" w:cs="Arial"/>
          <w:sz w:val="20"/>
        </w:rPr>
        <w:t>b</w:t>
      </w:r>
      <w:r w:rsidRPr="003D40A4">
        <w:rPr>
          <w:rFonts w:ascii="Arial" w:hAnsi="Arial" w:cs="Arial"/>
          <w:sz w:val="20"/>
        </w:rPr>
        <w:t>ehaviours.</w:t>
      </w:r>
    </w:p>
    <w:p w14:paraId="54D8B57E" w14:textId="77777777" w:rsidR="00713F29" w:rsidRPr="003D40A4" w:rsidRDefault="00713F29" w:rsidP="009432EC">
      <w:pPr>
        <w:pStyle w:val="ListParagraph"/>
        <w:spacing w:after="0" w:line="240" w:lineRule="auto"/>
        <w:jc w:val="both"/>
        <w:rPr>
          <w:rFonts w:ascii="Arial" w:hAnsi="Arial" w:cs="Arial"/>
          <w:sz w:val="20"/>
        </w:rPr>
      </w:pPr>
    </w:p>
    <w:p w14:paraId="18B7938B" w14:textId="77777777" w:rsidR="00713F29" w:rsidRPr="003D40A4" w:rsidRDefault="00713F29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Parents and visitors are expected to:</w:t>
      </w:r>
    </w:p>
    <w:p w14:paraId="55A40899" w14:textId="77777777" w:rsidR="00713F29" w:rsidRPr="003D40A4" w:rsidRDefault="00713F2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Treat all persons associated with the school with respect and courtesy</w:t>
      </w:r>
    </w:p>
    <w:p w14:paraId="10EAABE7" w14:textId="77777777" w:rsidR="00713F29" w:rsidRPr="003D40A4" w:rsidRDefault="00713F2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Ensure their child/children are punctual to class</w:t>
      </w:r>
    </w:p>
    <w:p w14:paraId="15D179FD" w14:textId="77777777" w:rsidR="00713F29" w:rsidRPr="003D40A4" w:rsidRDefault="00713F2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Make appointments in advance of expecting to obtain an interview</w:t>
      </w:r>
    </w:p>
    <w:p w14:paraId="204193D0" w14:textId="77777777" w:rsidR="00713F29" w:rsidRPr="003D40A4" w:rsidRDefault="00713F2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Allow staff to supervise, investigate and m</w:t>
      </w:r>
      <w:r w:rsidR="009432EC" w:rsidRPr="003D40A4">
        <w:rPr>
          <w:rFonts w:ascii="Arial" w:hAnsi="Arial" w:cs="Arial"/>
          <w:sz w:val="20"/>
        </w:rPr>
        <w:t>a</w:t>
      </w:r>
      <w:r w:rsidR="00393739" w:rsidRPr="003D40A4">
        <w:rPr>
          <w:rFonts w:ascii="Arial" w:hAnsi="Arial" w:cs="Arial"/>
          <w:sz w:val="20"/>
        </w:rPr>
        <w:t>nage students without interference</w:t>
      </w:r>
    </w:p>
    <w:p w14:paraId="0ED04F2F" w14:textId="77777777" w:rsidR="00393739" w:rsidRPr="003D40A4" w:rsidRDefault="0039373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Discuss issues or concerns about the school, staff or students through the correct procedures</w:t>
      </w:r>
    </w:p>
    <w:p w14:paraId="687A6F86" w14:textId="77777777" w:rsidR="00713F29" w:rsidRPr="003D40A4" w:rsidRDefault="00713F29" w:rsidP="00943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Follow school procedures governing entry and behaviour on school grounds, including any restrictions that may be imposed.</w:t>
      </w:r>
    </w:p>
    <w:p w14:paraId="3C156363" w14:textId="77777777" w:rsidR="00713F29" w:rsidRPr="003D40A4" w:rsidRDefault="00713F29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92A289" w14:textId="77777777" w:rsidR="00713F29" w:rsidRPr="003D40A4" w:rsidRDefault="00713F29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Any person contravening this Code of Conduct is advised that the provi</w:t>
      </w:r>
      <w:r w:rsidR="009432EC" w:rsidRPr="003D40A4">
        <w:rPr>
          <w:rFonts w:ascii="Arial" w:hAnsi="Arial" w:cs="Arial"/>
          <w:sz w:val="20"/>
        </w:rPr>
        <w:t>si</w:t>
      </w:r>
      <w:r w:rsidRPr="003D40A4">
        <w:rPr>
          <w:rFonts w:ascii="Arial" w:hAnsi="Arial" w:cs="Arial"/>
          <w:sz w:val="20"/>
        </w:rPr>
        <w:t xml:space="preserve">ons of the </w:t>
      </w:r>
      <w:r w:rsidRPr="003D40A4">
        <w:rPr>
          <w:rFonts w:ascii="Arial" w:hAnsi="Arial" w:cs="Arial"/>
          <w:i/>
          <w:sz w:val="20"/>
        </w:rPr>
        <w:t>Inclosed Lands Protection Act (1901) and its Amendments</w:t>
      </w:r>
      <w:r w:rsidRPr="003D40A4">
        <w:rPr>
          <w:rFonts w:ascii="Arial" w:hAnsi="Arial" w:cs="Arial"/>
          <w:sz w:val="20"/>
        </w:rPr>
        <w:t xml:space="preserve"> will be followed if any of the following occur:</w:t>
      </w:r>
    </w:p>
    <w:p w14:paraId="637225E1" w14:textId="77777777" w:rsidR="00713F29" w:rsidRPr="003D40A4" w:rsidRDefault="00713F29" w:rsidP="009432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Act</w:t>
      </w:r>
      <w:r w:rsidR="009432EC" w:rsidRPr="003D40A4">
        <w:rPr>
          <w:rFonts w:ascii="Arial" w:hAnsi="Arial" w:cs="Arial"/>
          <w:sz w:val="20"/>
        </w:rPr>
        <w:t>u</w:t>
      </w:r>
      <w:r w:rsidRPr="003D40A4">
        <w:rPr>
          <w:rFonts w:ascii="Arial" w:hAnsi="Arial" w:cs="Arial"/>
          <w:sz w:val="20"/>
        </w:rPr>
        <w:t>al physical assaults or threatened physical assaults on students, staff, parents or community members at the school or during the course of school activities;</w:t>
      </w:r>
    </w:p>
    <w:p w14:paraId="2D2406DA" w14:textId="77777777" w:rsidR="00713F29" w:rsidRPr="003D40A4" w:rsidRDefault="00713F29" w:rsidP="009432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 xml:space="preserve">Behaviour in the presence of students, staff, parents or other visitors to the school that causes alarm or concern to the students, staff, parents or other visitors; </w:t>
      </w:r>
    </w:p>
    <w:p w14:paraId="5A279211" w14:textId="77777777" w:rsidR="00713F29" w:rsidRPr="003D40A4" w:rsidRDefault="00713F29" w:rsidP="009432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 xml:space="preserve">Use of </w:t>
      </w:r>
      <w:r w:rsidR="0028518D" w:rsidRPr="003D40A4">
        <w:rPr>
          <w:rFonts w:ascii="Arial" w:hAnsi="Arial" w:cs="Arial"/>
          <w:sz w:val="20"/>
        </w:rPr>
        <w:t>offensive language (ie swearing) in the presence of students, staff or others visitors to the school;</w:t>
      </w:r>
    </w:p>
    <w:p w14:paraId="3B1B6AD8" w14:textId="77777777" w:rsidR="0028518D" w:rsidRPr="003D40A4" w:rsidRDefault="0028518D" w:rsidP="009432E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Any interruption to the lear</w:t>
      </w:r>
      <w:r w:rsidR="009432EC" w:rsidRPr="003D40A4">
        <w:rPr>
          <w:rFonts w:ascii="Arial" w:hAnsi="Arial" w:cs="Arial"/>
          <w:sz w:val="20"/>
        </w:rPr>
        <w:t>n</w:t>
      </w:r>
      <w:r w:rsidRPr="003D40A4">
        <w:rPr>
          <w:rFonts w:ascii="Arial" w:hAnsi="Arial" w:cs="Arial"/>
          <w:sz w:val="20"/>
        </w:rPr>
        <w:t>ing environment of the school such as entering classrooms without permission.</w:t>
      </w:r>
    </w:p>
    <w:p w14:paraId="25DEC40D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13E98E" w14:textId="77777777" w:rsidR="00713F29" w:rsidRPr="003D40A4" w:rsidRDefault="0028518D" w:rsidP="009432EC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3D40A4">
        <w:rPr>
          <w:rFonts w:ascii="Arial" w:hAnsi="Arial" w:cs="Arial"/>
          <w:b/>
          <w:sz w:val="24"/>
          <w:szCs w:val="28"/>
        </w:rPr>
        <w:t>Visitor and Volunteer Helpers Policy</w:t>
      </w:r>
    </w:p>
    <w:p w14:paraId="0CF3EDB1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F25195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Throughout the school year teachers need volunteers to assist in classrooms, the canteen and around the school in many facets of education.</w:t>
      </w:r>
    </w:p>
    <w:p w14:paraId="5F307008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046D7DE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D40A4">
        <w:rPr>
          <w:rFonts w:ascii="Arial" w:hAnsi="Arial" w:cs="Arial"/>
          <w:b/>
          <w:sz w:val="20"/>
        </w:rPr>
        <w:t>Parents and other volunteers assisting with activities do so on the understanding that:</w:t>
      </w:r>
    </w:p>
    <w:p w14:paraId="18D44E3F" w14:textId="77777777" w:rsidR="00934728" w:rsidRPr="003D40A4" w:rsidRDefault="00934728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3CA7E43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</w:t>
      </w:r>
      <w:r w:rsidR="009432EC" w:rsidRPr="003D40A4">
        <w:rPr>
          <w:rFonts w:ascii="Arial" w:hAnsi="Arial" w:cs="Arial"/>
          <w:sz w:val="20"/>
        </w:rPr>
        <w:t>e</w:t>
      </w:r>
      <w:r w:rsidRPr="003D40A4">
        <w:rPr>
          <w:rFonts w:ascii="Arial" w:hAnsi="Arial" w:cs="Arial"/>
          <w:sz w:val="20"/>
        </w:rPr>
        <w:t>achers are responsible for the programs operating within the classroom and/or school.</w:t>
      </w:r>
    </w:p>
    <w:p w14:paraId="2A5A8CBC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Teachers are in charge and have ultimate responsibility for the safety, welfare and care of the students.</w:t>
      </w:r>
    </w:p>
    <w:p w14:paraId="6ED5CB35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They accept joint responsibility for children under their care for the duration of the time at school.</w:t>
      </w:r>
    </w:p>
    <w:p w14:paraId="1AE191F7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Their conduct and manners</w:t>
      </w:r>
      <w:r w:rsidR="009432EC" w:rsidRPr="003D40A4">
        <w:rPr>
          <w:rFonts w:ascii="Arial" w:hAnsi="Arial" w:cs="Arial"/>
          <w:sz w:val="20"/>
        </w:rPr>
        <w:t xml:space="preserve"> s</w:t>
      </w:r>
      <w:r w:rsidRPr="003D40A4">
        <w:rPr>
          <w:rFonts w:ascii="Arial" w:hAnsi="Arial" w:cs="Arial"/>
          <w:sz w:val="20"/>
        </w:rPr>
        <w:t>hould at all times be acceptable and an appropriate model for students.</w:t>
      </w:r>
    </w:p>
    <w:p w14:paraId="5AA95ECF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They should refrain from smo</w:t>
      </w:r>
      <w:r w:rsidR="009432EC" w:rsidRPr="003D40A4">
        <w:rPr>
          <w:rFonts w:ascii="Arial" w:hAnsi="Arial" w:cs="Arial"/>
          <w:sz w:val="20"/>
        </w:rPr>
        <w:t>k</w:t>
      </w:r>
      <w:r w:rsidRPr="003D40A4">
        <w:rPr>
          <w:rFonts w:ascii="Arial" w:hAnsi="Arial" w:cs="Arial"/>
          <w:sz w:val="20"/>
        </w:rPr>
        <w:t>ing in the presence or sight of students – the school is a government non-smo</w:t>
      </w:r>
      <w:r w:rsidR="009432EC" w:rsidRPr="003D40A4">
        <w:rPr>
          <w:rFonts w:ascii="Arial" w:hAnsi="Arial" w:cs="Arial"/>
          <w:sz w:val="20"/>
        </w:rPr>
        <w:t>k</w:t>
      </w:r>
      <w:r w:rsidRPr="003D40A4">
        <w:rPr>
          <w:rFonts w:ascii="Arial" w:hAnsi="Arial" w:cs="Arial"/>
          <w:sz w:val="20"/>
        </w:rPr>
        <w:t>ing area.</w:t>
      </w:r>
    </w:p>
    <w:p w14:paraId="2EA7203D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They should not consume or have consumed alcohol prior to working with chi</w:t>
      </w:r>
      <w:r w:rsidR="009432EC" w:rsidRPr="003D40A4">
        <w:rPr>
          <w:rFonts w:ascii="Arial" w:hAnsi="Arial" w:cs="Arial"/>
          <w:sz w:val="20"/>
        </w:rPr>
        <w:t>l</w:t>
      </w:r>
      <w:r w:rsidRPr="003D40A4">
        <w:rPr>
          <w:rFonts w:ascii="Arial" w:hAnsi="Arial" w:cs="Arial"/>
          <w:sz w:val="20"/>
        </w:rPr>
        <w:t>dren.</w:t>
      </w:r>
    </w:p>
    <w:p w14:paraId="5C8C935C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They should cooperate with teachers in charge to ensure sa</w:t>
      </w:r>
      <w:r w:rsidR="009432EC" w:rsidRPr="003D40A4">
        <w:rPr>
          <w:rFonts w:ascii="Arial" w:hAnsi="Arial" w:cs="Arial"/>
          <w:sz w:val="20"/>
        </w:rPr>
        <w:t>f</w:t>
      </w:r>
      <w:r w:rsidRPr="003D40A4">
        <w:rPr>
          <w:rFonts w:ascii="Arial" w:hAnsi="Arial" w:cs="Arial"/>
          <w:sz w:val="20"/>
        </w:rPr>
        <w:t>e</w:t>
      </w:r>
      <w:r w:rsidR="009432EC" w:rsidRPr="003D40A4">
        <w:rPr>
          <w:rFonts w:ascii="Arial" w:hAnsi="Arial" w:cs="Arial"/>
          <w:sz w:val="20"/>
        </w:rPr>
        <w:t>t</w:t>
      </w:r>
      <w:r w:rsidRPr="003D40A4">
        <w:rPr>
          <w:rFonts w:ascii="Arial" w:hAnsi="Arial" w:cs="Arial"/>
          <w:sz w:val="20"/>
        </w:rPr>
        <w:t>y and welfare of students.</w:t>
      </w:r>
    </w:p>
    <w:p w14:paraId="17FE0A0A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 xml:space="preserve">They should sign themselves in and out in the attendance folder at </w:t>
      </w:r>
      <w:r w:rsidR="003D40A4" w:rsidRPr="003D40A4">
        <w:rPr>
          <w:rFonts w:ascii="Arial" w:hAnsi="Arial" w:cs="Arial"/>
          <w:sz w:val="20"/>
        </w:rPr>
        <w:t xml:space="preserve">the </w:t>
      </w:r>
      <w:r w:rsidRPr="003D40A4">
        <w:rPr>
          <w:rFonts w:ascii="Arial" w:hAnsi="Arial" w:cs="Arial"/>
          <w:sz w:val="20"/>
        </w:rPr>
        <w:t>front office, or the appropriate class teacher’s Visitors Book when participating in school activities.</w:t>
      </w:r>
    </w:p>
    <w:p w14:paraId="07D3DE67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They wear volunteer badge</w:t>
      </w:r>
      <w:r w:rsidR="003D40A4" w:rsidRPr="003D40A4">
        <w:rPr>
          <w:rFonts w:ascii="Arial" w:hAnsi="Arial" w:cs="Arial"/>
          <w:sz w:val="20"/>
        </w:rPr>
        <w:t xml:space="preserve"> / lanyard</w:t>
      </w:r>
      <w:r w:rsidRPr="003D40A4">
        <w:rPr>
          <w:rFonts w:ascii="Arial" w:hAnsi="Arial" w:cs="Arial"/>
          <w:sz w:val="20"/>
        </w:rPr>
        <w:t xml:space="preserve"> as identification whilst assisting with students.</w:t>
      </w:r>
    </w:p>
    <w:p w14:paraId="6607D4CE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T</w:t>
      </w:r>
      <w:r w:rsidR="00406EA3" w:rsidRPr="003D40A4">
        <w:rPr>
          <w:rFonts w:ascii="Arial" w:hAnsi="Arial" w:cs="Arial"/>
          <w:sz w:val="20"/>
        </w:rPr>
        <w:t xml:space="preserve">hey should </w:t>
      </w:r>
      <w:r w:rsidR="003D40A4" w:rsidRPr="003D40A4">
        <w:rPr>
          <w:rFonts w:ascii="Arial" w:hAnsi="Arial" w:cs="Arial"/>
          <w:sz w:val="20"/>
        </w:rPr>
        <w:t xml:space="preserve">complete all relevant WWCC documentation prior to </w:t>
      </w:r>
      <w:proofErr w:type="gramStart"/>
      <w:r w:rsidR="003D40A4" w:rsidRPr="003D40A4">
        <w:rPr>
          <w:rFonts w:ascii="Arial" w:hAnsi="Arial" w:cs="Arial"/>
          <w:sz w:val="20"/>
        </w:rPr>
        <w:t>commencing.</w:t>
      </w:r>
      <w:r w:rsidRPr="003D40A4">
        <w:rPr>
          <w:rFonts w:ascii="Arial" w:hAnsi="Arial" w:cs="Arial"/>
          <w:sz w:val="20"/>
        </w:rPr>
        <w:t>(</w:t>
      </w:r>
      <w:proofErr w:type="gramEnd"/>
      <w:r w:rsidRPr="003D40A4">
        <w:rPr>
          <w:rFonts w:ascii="Arial" w:hAnsi="Arial" w:cs="Arial"/>
          <w:sz w:val="20"/>
        </w:rPr>
        <w:t>available from the front office).</w:t>
      </w:r>
    </w:p>
    <w:p w14:paraId="557BD64D" w14:textId="77777777" w:rsidR="0028518D" w:rsidRPr="003D40A4" w:rsidRDefault="0028518D" w:rsidP="009432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Under the Child Protection Act of 1997 it may be necessary for the school to have volunteers who assist stud</w:t>
      </w:r>
      <w:r w:rsidR="00406EA3" w:rsidRPr="003D40A4">
        <w:rPr>
          <w:rFonts w:ascii="Arial" w:hAnsi="Arial" w:cs="Arial"/>
          <w:sz w:val="20"/>
        </w:rPr>
        <w:t>ents undergo a Criminal Record C</w:t>
      </w:r>
      <w:r w:rsidRPr="003D40A4">
        <w:rPr>
          <w:rFonts w:ascii="Arial" w:hAnsi="Arial" w:cs="Arial"/>
          <w:sz w:val="20"/>
        </w:rPr>
        <w:t>heck.</w:t>
      </w:r>
    </w:p>
    <w:p w14:paraId="0AD91E4B" w14:textId="77777777" w:rsidR="003D40A4" w:rsidRPr="003D40A4" w:rsidRDefault="003D40A4" w:rsidP="003D40A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66BE050" w14:textId="77777777" w:rsidR="003D40A4" w:rsidRPr="003D40A4" w:rsidRDefault="003D40A4" w:rsidP="003D40A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893854" w14:textId="77777777" w:rsidR="003D40A4" w:rsidRPr="003D40A4" w:rsidRDefault="003D40A4" w:rsidP="003D40A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242AB22" w14:textId="77777777" w:rsidR="003D40A4" w:rsidRPr="003D40A4" w:rsidRDefault="003D40A4" w:rsidP="003D40A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2AC0F2B" w14:textId="77777777" w:rsidR="003D40A4" w:rsidRPr="003D40A4" w:rsidRDefault="003D40A4" w:rsidP="003D40A4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CEB9F7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EC10E4C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D40A4">
        <w:rPr>
          <w:rFonts w:ascii="Arial" w:hAnsi="Arial" w:cs="Arial"/>
          <w:b/>
          <w:sz w:val="20"/>
          <w:u w:val="single"/>
        </w:rPr>
        <w:t>Confide</w:t>
      </w:r>
      <w:r w:rsidR="003D40A4" w:rsidRPr="003D40A4">
        <w:rPr>
          <w:rFonts w:ascii="Arial" w:hAnsi="Arial" w:cs="Arial"/>
          <w:b/>
          <w:sz w:val="20"/>
          <w:u w:val="single"/>
        </w:rPr>
        <w:t>ntiality is</w:t>
      </w:r>
      <w:r w:rsidR="00102DC6" w:rsidRPr="003D40A4">
        <w:rPr>
          <w:rFonts w:ascii="Arial" w:hAnsi="Arial" w:cs="Arial"/>
          <w:b/>
          <w:sz w:val="20"/>
          <w:u w:val="single"/>
        </w:rPr>
        <w:t xml:space="preserve"> of prime concern.  </w:t>
      </w:r>
      <w:r w:rsidRPr="003D40A4">
        <w:rPr>
          <w:rFonts w:ascii="Arial" w:hAnsi="Arial" w:cs="Arial"/>
          <w:b/>
          <w:sz w:val="20"/>
          <w:u w:val="single"/>
        </w:rPr>
        <w:t>Parents and volunteers are not to discuss any information they obtain at school with anybody, oth</w:t>
      </w:r>
      <w:r w:rsidR="00102DC6" w:rsidRPr="003D40A4">
        <w:rPr>
          <w:rFonts w:ascii="Arial" w:hAnsi="Arial" w:cs="Arial"/>
          <w:b/>
          <w:sz w:val="20"/>
          <w:u w:val="single"/>
        </w:rPr>
        <w:t>er than the classroom teacher or</w:t>
      </w:r>
      <w:r w:rsidRPr="003D40A4">
        <w:rPr>
          <w:rFonts w:ascii="Arial" w:hAnsi="Arial" w:cs="Arial"/>
          <w:b/>
          <w:sz w:val="20"/>
          <w:u w:val="single"/>
        </w:rPr>
        <w:t xml:space="preserve"> the Principal</w:t>
      </w:r>
      <w:r w:rsidRPr="003D40A4">
        <w:rPr>
          <w:rFonts w:ascii="Arial" w:hAnsi="Arial" w:cs="Arial"/>
          <w:b/>
          <w:sz w:val="20"/>
        </w:rPr>
        <w:t>.</w:t>
      </w:r>
      <w:r w:rsidR="00CC67C3" w:rsidRPr="003D40A4">
        <w:rPr>
          <w:rFonts w:ascii="Arial" w:hAnsi="Arial" w:cs="Arial"/>
          <w:b/>
          <w:sz w:val="20"/>
        </w:rPr>
        <w:t xml:space="preserve"> </w:t>
      </w:r>
    </w:p>
    <w:p w14:paraId="2F4E6415" w14:textId="77777777" w:rsidR="00CC67C3" w:rsidRPr="003D40A4" w:rsidRDefault="00CC67C3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D6257BD" w14:textId="77777777" w:rsidR="00CC67C3" w:rsidRPr="003D40A4" w:rsidRDefault="00CC67C3" w:rsidP="009432E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D40A4">
        <w:rPr>
          <w:rFonts w:ascii="Arial" w:hAnsi="Arial" w:cs="Arial"/>
          <w:b/>
          <w:sz w:val="20"/>
        </w:rPr>
        <w:t>As schools are mandatory reporters with Community Services (</w:t>
      </w:r>
      <w:r w:rsidR="00E340D3" w:rsidRPr="003D40A4">
        <w:rPr>
          <w:rFonts w:ascii="Arial" w:hAnsi="Arial" w:cs="Arial"/>
          <w:b/>
          <w:sz w:val="20"/>
        </w:rPr>
        <w:t xml:space="preserve">formally </w:t>
      </w:r>
      <w:r w:rsidRPr="003D40A4">
        <w:rPr>
          <w:rFonts w:ascii="Arial" w:hAnsi="Arial" w:cs="Arial"/>
          <w:b/>
          <w:sz w:val="20"/>
        </w:rPr>
        <w:t>DOCS), any disclosures by students made to parents and volunteers  must be reported to the Principal or nominee.</w:t>
      </w:r>
    </w:p>
    <w:p w14:paraId="70CCCCE4" w14:textId="77777777" w:rsidR="0028518D" w:rsidRP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DD41EF" w14:textId="77777777" w:rsidR="003D40A4" w:rsidRDefault="0028518D" w:rsidP="009432EC">
      <w:pPr>
        <w:spacing w:after="0" w:line="240" w:lineRule="auto"/>
        <w:jc w:val="both"/>
        <w:rPr>
          <w:rFonts w:ascii="Arial" w:hAnsi="Arial" w:cs="Arial"/>
          <w:sz w:val="20"/>
        </w:rPr>
      </w:pPr>
      <w:r w:rsidRPr="003D40A4">
        <w:rPr>
          <w:rFonts w:ascii="Arial" w:hAnsi="Arial" w:cs="Arial"/>
          <w:sz w:val="20"/>
        </w:rPr>
        <w:t>Any parent or volunteer helper not f</w:t>
      </w:r>
      <w:r w:rsidR="003D40A4">
        <w:rPr>
          <w:rFonts w:ascii="Arial" w:hAnsi="Arial" w:cs="Arial"/>
          <w:sz w:val="20"/>
        </w:rPr>
        <w:t>ulfilling these requirements will</w:t>
      </w:r>
      <w:r w:rsidRPr="003D40A4">
        <w:rPr>
          <w:rFonts w:ascii="Arial" w:hAnsi="Arial" w:cs="Arial"/>
          <w:sz w:val="20"/>
        </w:rPr>
        <w:t xml:space="preserve"> be excluded from</w:t>
      </w:r>
      <w:r w:rsidR="009432EC" w:rsidRPr="003D40A4">
        <w:rPr>
          <w:rFonts w:ascii="Arial" w:hAnsi="Arial" w:cs="Arial"/>
          <w:sz w:val="20"/>
        </w:rPr>
        <w:t xml:space="preserve"> </w:t>
      </w:r>
      <w:r w:rsidRPr="003D40A4">
        <w:rPr>
          <w:rFonts w:ascii="Arial" w:hAnsi="Arial" w:cs="Arial"/>
          <w:sz w:val="20"/>
        </w:rPr>
        <w:t xml:space="preserve">the volunteer program. </w:t>
      </w:r>
    </w:p>
    <w:p w14:paraId="72375872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048F989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A99DACF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6BE91B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DA633D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61DD800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F464B8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C8D643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ED0A612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58009A9" w14:textId="77777777" w:rsidR="003D40A4" w:rsidRDefault="003D40A4" w:rsidP="009432EC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BFF5B75" w14:textId="77777777" w:rsidR="003D40A4" w:rsidRDefault="003D40A4" w:rsidP="003D40A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34868">
        <w:rPr>
          <w:noProof/>
          <w:lang w:eastAsia="en-AU"/>
        </w:rPr>
        <w:lastRenderedPageBreak/>
        <w:drawing>
          <wp:inline distT="0" distB="0" distL="0" distR="0" wp14:anchorId="6FEB76E4" wp14:editId="373D0A15">
            <wp:extent cx="4762500" cy="723900"/>
            <wp:effectExtent l="0" t="0" r="0" b="0"/>
            <wp:docPr id="2" name="Picture 2" descr="E:\desktop november 2016\New Lambton A4 Header-Footer2 297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november 2016\New Lambton A4 Header-Footer2 297x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460C9" w14:textId="77777777" w:rsidR="003D40A4" w:rsidRDefault="003D40A4" w:rsidP="003D40A4">
      <w:pPr>
        <w:rPr>
          <w:rFonts w:ascii="Arial" w:hAnsi="Arial" w:cs="Arial"/>
          <w:sz w:val="20"/>
        </w:rPr>
      </w:pPr>
    </w:p>
    <w:p w14:paraId="7BE1CB38" w14:textId="77777777" w:rsidR="0028518D" w:rsidRDefault="003D40A4" w:rsidP="003D40A4">
      <w:pPr>
        <w:jc w:val="center"/>
        <w:rPr>
          <w:rFonts w:ascii="Arial" w:hAnsi="Arial" w:cs="Arial"/>
          <w:b/>
          <w:sz w:val="24"/>
        </w:rPr>
      </w:pPr>
      <w:r w:rsidRPr="003D40A4">
        <w:rPr>
          <w:rFonts w:ascii="Arial" w:hAnsi="Arial" w:cs="Arial"/>
          <w:b/>
          <w:sz w:val="24"/>
        </w:rPr>
        <w:t>PARENT / CARER / CODE OF CONDUCT AGREEMENT</w:t>
      </w:r>
    </w:p>
    <w:p w14:paraId="203E1922" w14:textId="77777777" w:rsidR="003D40A4" w:rsidRDefault="003D40A4" w:rsidP="003D40A4">
      <w:pPr>
        <w:jc w:val="center"/>
        <w:rPr>
          <w:rFonts w:ascii="Arial" w:hAnsi="Arial" w:cs="Arial"/>
          <w:b/>
          <w:sz w:val="24"/>
        </w:rPr>
      </w:pPr>
    </w:p>
    <w:p w14:paraId="0956F583" w14:textId="77777777" w:rsidR="003D40A4" w:rsidRDefault="003D40A4" w:rsidP="003D40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0903" wp14:editId="05E894B5">
                <wp:simplePos x="0" y="0"/>
                <wp:positionH relativeFrom="column">
                  <wp:posOffset>5551805</wp:posOffset>
                </wp:positionH>
                <wp:positionV relativeFrom="paragraph">
                  <wp:posOffset>313690</wp:posOffset>
                </wp:positionV>
                <wp:extent cx="2952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A093F" id="Rectangle 3" o:spid="_x0000_s1026" style="position:absolute;margin-left:437.15pt;margin-top:24.7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vviQIAAGsFAAAOAAAAZHJzL2Uyb0RvYy54bWysVN9vGyEMfp+0/wHxvl4uTdY16qWKWnWa&#10;VHVV26nPhIMcEmAGJJfsr5/hfiTqqj1MywMxZ/v7bGP76npvNNkJHxTYipZnE0qE5VAru6noj5e7&#10;T18oCZHZmmmwoqIHEej18uOHq9YtxBQa0LXwBEFsWLSuok2MblEUgTfCsHAGTlhUSvCGRbz6TVF7&#10;1iK60cV0MvlctOBr54GLEPDrbaeky4wvpeDxu5RBRKIrirHFfPp8rtNZLK/YYuOZaxTvw2D/EIVh&#10;yiLpCHXLIiNbr/6AMop7CCDjGQdTgJSKi5wDZlNO3mTz3DAnci5YnODGMoX/B8sfdo+eqLqi55RY&#10;ZvCJnrBozG60IOepPK0LC7R6do++vwUUU6576U36xyzIPpf0MJZU7CPh+HF6OZ9ezCnhqCovytk8&#10;l7w4Ojsf4lcBhiShoh7JcyHZ7j5EJETTwSRxBdCqvlNa50vqEnGjPdkxfN/1pkwBo8eJVZHi7yLO&#10;UjxokXy1fRISE08xZsLcckcwxrmwsexUDatFxzGf4G9gGegzZwZMyBKjG7F7gMGyAxmwu2B7++Qq&#10;cseOzpO/BdY5jx6ZGWwcnY2y4N8D0JhVz9zZY/gnpUniGuoDtoWHbl6C43cKn+eehfjIPA4IjhIO&#10;ffyOh9TQVhR6iZIG/K/3vid77FvUUtLiwFU0/NwyLyjR3yx29GU5m6UJzZfZ/GKKF3+qWZ9q7Nbc&#10;AL55ievF8Swm+6gHUXowr7gbVokVVcxy5K4oj3643MRuEeB24WK1ymY4lY7Fe/vseAJPVU3t97J/&#10;Zd71PRqxuR9gGE62eNOqnW3ytLDaRpAq9/Gxrn29caJz4/TbJ62M03u2Ou7I5W8AAAD//wMAUEsD&#10;BBQABgAIAAAAIQD2KA6i4gAAAAkBAAAPAAAAZHJzL2Rvd25yZXYueG1sTI/BTsMwEETvlfgHa5G4&#10;VNSmhDYN2VQVCFVIvaQg4OjEbhIRryPbbQNfjznBcbVPM2/y9Wh6dtLOd5YQbmYCmKbaqo4ahNeX&#10;p+sUmA+SlOwtaYQv7WFdXExymSl7plKf9qFhMYR8JhHaEIaMc1+32kg/s4Om+DtYZ2SIp2u4cvIc&#10;w03P50IsuJEdxYZWDvqh1fXn/mgQyvRj43bTw1aU1W6g7+f3u8e3LeLV5bi5Bxb0GP5g+NWP6lBE&#10;p8oeSXnWI6TL5DaiCMkqARaB1VzELRXCcpEAL3L+f0HxAwAA//8DAFBLAQItABQABgAIAAAAIQC2&#10;gziS/gAAAOEBAAATAAAAAAAAAAAAAAAAAAAAAABbQ29udGVudF9UeXBlc10ueG1sUEsBAi0AFAAG&#10;AAgAAAAhADj9If/WAAAAlAEAAAsAAAAAAAAAAAAAAAAALwEAAF9yZWxzLy5yZWxzUEsBAi0AFAAG&#10;AAgAAAAhAE5Na++JAgAAawUAAA4AAAAAAAAAAAAAAAAALgIAAGRycy9lMm9Eb2MueG1sUEsBAi0A&#10;FAAGAAgAAAAhAPYoDqLiAAAACQ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Please tick one</w:t>
      </w:r>
    </w:p>
    <w:p w14:paraId="681552FE" w14:textId="77777777" w:rsidR="003D40A4" w:rsidRDefault="003D40A4" w:rsidP="003D40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9CC1" wp14:editId="7FE954A7">
                <wp:simplePos x="0" y="0"/>
                <wp:positionH relativeFrom="column">
                  <wp:posOffset>5570855</wp:posOffset>
                </wp:positionH>
                <wp:positionV relativeFrom="paragraph">
                  <wp:posOffset>308610</wp:posOffset>
                </wp:positionV>
                <wp:extent cx="2952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73A1E" id="Rectangle 4" o:spid="_x0000_s1026" style="position:absolute;margin-left:438.65pt;margin-top:24.3pt;width:2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biAIAAGsFAAAOAAAAZHJzL2Uyb0RvYy54bWysVEtv2zAMvg/YfxB0Xx0HyboGdYqgRYcB&#10;RVv0gZ4VWYoFSKImKXGyXz9KfiToih2G5aBQJvl9JEXy8mpvNNkJHxTYipZnE0qE5VAru6no68vt&#10;l2+UhMhszTRYUdGDCPRq+fnTZesWYgoN6Fp4giA2LFpX0SZGtyiKwBthWDgDJywqJXjDIl79pqg9&#10;axHd6GI6mXwtWvC188BFCPj1plPSZcaXUvD4IGUQkeiKYmwxnz6f63QWy0u22HjmGsX7MNg/RGGY&#10;skg6Qt2wyMjWqz+gjOIeAsh4xsEUIKXiIueA2ZSTd9k8N8yJnAsWJ7ixTOH/wfL73aMnqq7ojBLL&#10;DD7RExaN2Y0WZJbK07qwQKtn9+j7W0Ax5bqX3qR/zILsc0kPY0nFPhKOH6cX8+n5nBKOqvK8nM1z&#10;yYujs/MhfhdgSBIq6pE8F5Lt7kJEQjQdTBJXAK3qW6V1vqQuEdfakx3D911vyhQwepxYFSn+LuIs&#10;xYMWyVfbJyEx8RRjJswtdwRjnAsby07VsFp0HPMJ/gaWgT5zZsCELDG6EbsHGCw7kAG7C7a3T64i&#10;d+zoPPlbYJ3z6JGZwcbR2SgL/iMAjVn1zJ09hn9SmiSuoT5gW3jo5iU4fqvwee5YiI/M44DgKOHQ&#10;xwc8pIa2otBLlDTgf330Pdlj36KWkhYHrqLh55Z5QYn+YbGjL8rZLE1ovszm51O8+FPN+lRjt+Ya&#10;8M1LXC+OZzHZRz2I0oN5w92wSqyoYpYjd0V59MPlOnaLALcLF6tVNsOpdCze2WfHE3iqamq/l/0b&#10;867v0YjNfQ/DcLLFu1btbJOnhdU2glS5j4917euNE50bp98+aWWc3rPVcUcufwMAAP//AwBQSwME&#10;FAAGAAgAAAAhAAuiZjXiAAAACQEAAA8AAABkcnMvZG93bnJldi54bWxMj0FLw0AQhe+C/2EZwYvY&#10;ja1NYsykFEWK0EuqqMdNdpoEs7Mhu22jv971pMdhPt77Xr6aTC+ONLrOMsLNLAJBXFvdcYPw+vJ0&#10;nYJwXrFWvWVC+CIHq+L8LFeZticu6bjzjQgh7DKF0Ho/ZFK6uiWj3MwOxOG3t6NRPpxjI/WoTiHc&#10;9HIeRbE0quPQ0KqBHlqqP3cHg1CmH+txe7XfRGW1Hfj7+X35+LZBvLyY1vcgPE3+D4Zf/aAORXCq&#10;7IG1Ez1CmiSLgCLcpjGIANzNF2FLhZAsY5BFLv8vKH4AAAD//wMAUEsBAi0AFAAGAAgAAAAhALaD&#10;OJL+AAAA4QEAABMAAAAAAAAAAAAAAAAAAAAAAFtDb250ZW50X1R5cGVzXS54bWxQSwECLQAUAAYA&#10;CAAAACEAOP0h/9YAAACUAQAACwAAAAAAAAAAAAAAAAAvAQAAX3JlbHMvLnJlbHNQSwECLQAUAAYA&#10;CAAAACEApJgV24gCAABrBQAADgAAAAAAAAAAAAAAAAAuAgAAZHJzL2Uyb0RvYy54bWxQSwECLQAU&#10;AAYACAAAACEAC6JmNeIAAAAJ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I am a parent / carer of child(</w:t>
      </w:r>
      <w:proofErr w:type="spellStart"/>
      <w:r>
        <w:rPr>
          <w:rFonts w:ascii="Arial" w:hAnsi="Arial" w:cs="Arial"/>
          <w:b/>
          <w:sz w:val="24"/>
        </w:rPr>
        <w:t>ren</w:t>
      </w:r>
      <w:proofErr w:type="spellEnd"/>
      <w:r>
        <w:rPr>
          <w:rFonts w:ascii="Arial" w:hAnsi="Arial" w:cs="Arial"/>
          <w:b/>
          <w:sz w:val="24"/>
        </w:rPr>
        <w:t xml:space="preserve">) at New Lambton South Public School </w:t>
      </w:r>
    </w:p>
    <w:p w14:paraId="151DC127" w14:textId="77777777" w:rsidR="003D40A4" w:rsidRPr="003D40A4" w:rsidRDefault="003D40A4" w:rsidP="003D40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am a community volunteer at New Lambton South Public School</w:t>
      </w:r>
    </w:p>
    <w:p w14:paraId="3187B7B5" w14:textId="77777777" w:rsidR="003D40A4" w:rsidRDefault="003D40A4" w:rsidP="003D40A4">
      <w:pPr>
        <w:rPr>
          <w:rFonts w:ascii="Arial" w:hAnsi="Arial" w:cs="Arial"/>
          <w:sz w:val="20"/>
        </w:rPr>
      </w:pPr>
    </w:p>
    <w:p w14:paraId="3E9F599F" w14:textId="77777777" w:rsidR="003D40A4" w:rsidRDefault="003D40A4" w:rsidP="003D40A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NAME:_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023DEB74" w14:textId="77777777" w:rsidR="003D40A4" w:rsidRDefault="003D40A4" w:rsidP="003D4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CHILDREN AT THE </w:t>
      </w:r>
      <w:proofErr w:type="gramStart"/>
      <w:r>
        <w:rPr>
          <w:rFonts w:ascii="Arial" w:hAnsi="Arial" w:cs="Arial"/>
          <w:sz w:val="20"/>
        </w:rPr>
        <w:t>SCHOOL:_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</w:t>
      </w:r>
    </w:p>
    <w:p w14:paraId="1C7E6795" w14:textId="77777777" w:rsidR="003D40A4" w:rsidRDefault="003D40A4" w:rsidP="003D4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RELATIONSHIP TO </w:t>
      </w:r>
      <w:proofErr w:type="gramStart"/>
      <w:r>
        <w:rPr>
          <w:rFonts w:ascii="Arial" w:hAnsi="Arial" w:cs="Arial"/>
          <w:sz w:val="20"/>
        </w:rPr>
        <w:t>CHILDREN:_</w:t>
      </w:r>
      <w:proofErr w:type="gramEnd"/>
      <w:r>
        <w:rPr>
          <w:rFonts w:ascii="Arial" w:hAnsi="Arial" w:cs="Arial"/>
          <w:sz w:val="20"/>
        </w:rPr>
        <w:t>__________________________________________________________________</w:t>
      </w:r>
    </w:p>
    <w:p w14:paraId="38587993" w14:textId="77777777" w:rsidR="003D40A4" w:rsidRPr="003D40A4" w:rsidRDefault="003D40A4" w:rsidP="003D40A4">
      <w:pPr>
        <w:rPr>
          <w:rFonts w:ascii="Arial" w:hAnsi="Arial" w:cs="Arial"/>
          <w:b/>
          <w:sz w:val="20"/>
        </w:rPr>
      </w:pPr>
    </w:p>
    <w:p w14:paraId="353CE0F5" w14:textId="77777777" w:rsidR="003D40A4" w:rsidRPr="003D40A4" w:rsidRDefault="003D40A4" w:rsidP="003D40A4">
      <w:pPr>
        <w:rPr>
          <w:rFonts w:ascii="Arial" w:hAnsi="Arial" w:cs="Arial"/>
          <w:b/>
          <w:sz w:val="20"/>
        </w:rPr>
      </w:pPr>
      <w:r w:rsidRPr="003D40A4">
        <w:rPr>
          <w:rFonts w:ascii="Arial" w:hAnsi="Arial" w:cs="Arial"/>
          <w:b/>
          <w:sz w:val="20"/>
        </w:rPr>
        <w:t>I AGREE TO ABIDE BY THE VOLUNTEER CODE OF CONDUCT AND UNDERSTAND THAT IF I DO NOT ABIDE BY THE VOLUNTEER CODE OF CONDUCT THAT I WILL NOT BE ABLE TO VOLUNTEER AT THE SCHOOL.</w:t>
      </w:r>
    </w:p>
    <w:p w14:paraId="7B8EE7B3" w14:textId="77777777" w:rsidR="003D40A4" w:rsidRDefault="003D40A4" w:rsidP="003D40A4">
      <w:pPr>
        <w:rPr>
          <w:rFonts w:ascii="Arial" w:hAnsi="Arial" w:cs="Arial"/>
          <w:sz w:val="20"/>
        </w:rPr>
      </w:pPr>
    </w:p>
    <w:p w14:paraId="345BAFEB" w14:textId="77777777" w:rsidR="003D40A4" w:rsidRDefault="003D40A4" w:rsidP="003D40A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SIGNED:_</w:t>
      </w:r>
      <w:proofErr w:type="gramEnd"/>
      <w:r>
        <w:rPr>
          <w:rFonts w:ascii="Arial" w:hAnsi="Arial" w:cs="Arial"/>
          <w:sz w:val="20"/>
        </w:rPr>
        <w:t>_________________________________________</w:t>
      </w:r>
    </w:p>
    <w:p w14:paraId="3C78A7CF" w14:textId="77777777" w:rsidR="003D40A4" w:rsidRDefault="003D40A4" w:rsidP="003D40A4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DATE:_</w:t>
      </w:r>
      <w:proofErr w:type="gramEnd"/>
      <w:r>
        <w:rPr>
          <w:rFonts w:ascii="Arial" w:hAnsi="Arial" w:cs="Arial"/>
          <w:sz w:val="20"/>
        </w:rPr>
        <w:t xml:space="preserve">___________________________________________ </w:t>
      </w:r>
    </w:p>
    <w:p w14:paraId="7BCA7714" w14:textId="77777777" w:rsidR="003D40A4" w:rsidRDefault="003D40A4" w:rsidP="003D40A4">
      <w:pPr>
        <w:rPr>
          <w:rFonts w:ascii="Arial" w:hAnsi="Arial" w:cs="Arial"/>
          <w:sz w:val="20"/>
        </w:rPr>
      </w:pPr>
    </w:p>
    <w:p w14:paraId="21473407" w14:textId="77777777" w:rsidR="003D40A4" w:rsidRPr="003D40A4" w:rsidRDefault="003D40A4" w:rsidP="003D40A4">
      <w:pPr>
        <w:rPr>
          <w:rFonts w:ascii="Arial" w:hAnsi="Arial" w:cs="Arial"/>
          <w:sz w:val="20"/>
        </w:rPr>
      </w:pPr>
    </w:p>
    <w:sectPr w:rsidR="003D40A4" w:rsidRPr="003D40A4" w:rsidSect="0028518D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BA77" w14:textId="77777777" w:rsidR="00163633" w:rsidRDefault="00163633" w:rsidP="00602E3A">
      <w:pPr>
        <w:spacing w:after="0" w:line="240" w:lineRule="auto"/>
      </w:pPr>
      <w:r>
        <w:separator/>
      </w:r>
    </w:p>
  </w:endnote>
  <w:endnote w:type="continuationSeparator" w:id="0">
    <w:p w14:paraId="6E6557D8" w14:textId="77777777" w:rsidR="00163633" w:rsidRDefault="00163633" w:rsidP="0060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4F8F" w14:textId="77777777" w:rsidR="00F11EF5" w:rsidRPr="00602E3A" w:rsidRDefault="00F11EF5" w:rsidP="009432EC">
    <w:pPr>
      <w:pStyle w:val="Footer"/>
      <w:jc w:val="right"/>
      <w:rPr>
        <w:i/>
        <w:sz w:val="16"/>
      </w:rPr>
    </w:pPr>
    <w:r>
      <w:rPr>
        <w:i/>
        <w:sz w:val="16"/>
      </w:rPr>
      <w:t xml:space="preserve">                     </w:t>
    </w:r>
    <w:r>
      <w:rPr>
        <w:i/>
        <w:sz w:val="16"/>
      </w:rPr>
      <w:tab/>
    </w:r>
    <w:r>
      <w:rPr>
        <w:i/>
        <w:sz w:val="16"/>
      </w:rPr>
      <w:tab/>
    </w:r>
    <w:r w:rsidR="003D40A4">
      <w:rPr>
        <w:i/>
        <w:sz w:val="16"/>
      </w:rPr>
      <w:t>New Lambton South</w:t>
    </w:r>
    <w:r w:rsidR="00322C46">
      <w:rPr>
        <w:i/>
        <w:sz w:val="16"/>
      </w:rPr>
      <w:t xml:space="preserve"> Public School Parent/Carer/Visitor, “Code of Conduct “.</w:t>
    </w:r>
  </w:p>
  <w:p w14:paraId="44F8FE16" w14:textId="77777777" w:rsidR="00F11EF5" w:rsidRDefault="00F1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635E" w14:textId="77777777" w:rsidR="00163633" w:rsidRDefault="00163633" w:rsidP="00602E3A">
      <w:pPr>
        <w:spacing w:after="0" w:line="240" w:lineRule="auto"/>
      </w:pPr>
      <w:r>
        <w:separator/>
      </w:r>
    </w:p>
  </w:footnote>
  <w:footnote w:type="continuationSeparator" w:id="0">
    <w:p w14:paraId="5148CAAA" w14:textId="77777777" w:rsidR="00163633" w:rsidRDefault="00163633" w:rsidP="0060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B7E"/>
    <w:multiLevelType w:val="hybridMultilevel"/>
    <w:tmpl w:val="E7F8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A1B"/>
    <w:multiLevelType w:val="hybridMultilevel"/>
    <w:tmpl w:val="AAFE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D51"/>
    <w:multiLevelType w:val="hybridMultilevel"/>
    <w:tmpl w:val="BAF6F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786"/>
    <w:multiLevelType w:val="hybridMultilevel"/>
    <w:tmpl w:val="2D8E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66680"/>
    <w:multiLevelType w:val="hybridMultilevel"/>
    <w:tmpl w:val="0A12B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66503"/>
    <w:multiLevelType w:val="hybridMultilevel"/>
    <w:tmpl w:val="DFF4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176BC"/>
    <w:multiLevelType w:val="hybridMultilevel"/>
    <w:tmpl w:val="9820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728B"/>
    <w:multiLevelType w:val="hybridMultilevel"/>
    <w:tmpl w:val="05ECA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0"/>
    <w:rsid w:val="00072010"/>
    <w:rsid w:val="000A155C"/>
    <w:rsid w:val="00102DC6"/>
    <w:rsid w:val="00163633"/>
    <w:rsid w:val="001E411E"/>
    <w:rsid w:val="00260528"/>
    <w:rsid w:val="0028518D"/>
    <w:rsid w:val="002F2108"/>
    <w:rsid w:val="00322C46"/>
    <w:rsid w:val="00331CEB"/>
    <w:rsid w:val="00393739"/>
    <w:rsid w:val="003D40A4"/>
    <w:rsid w:val="00406EA3"/>
    <w:rsid w:val="0048335E"/>
    <w:rsid w:val="004D421B"/>
    <w:rsid w:val="005311C5"/>
    <w:rsid w:val="00534755"/>
    <w:rsid w:val="005B613D"/>
    <w:rsid w:val="00602E3A"/>
    <w:rsid w:val="00604634"/>
    <w:rsid w:val="006967C8"/>
    <w:rsid w:val="00713F29"/>
    <w:rsid w:val="00741A4E"/>
    <w:rsid w:val="00771880"/>
    <w:rsid w:val="00777621"/>
    <w:rsid w:val="00813080"/>
    <w:rsid w:val="008312BA"/>
    <w:rsid w:val="00934728"/>
    <w:rsid w:val="009432EC"/>
    <w:rsid w:val="00A50F81"/>
    <w:rsid w:val="00AE4CBF"/>
    <w:rsid w:val="00B609CF"/>
    <w:rsid w:val="00B86F27"/>
    <w:rsid w:val="00CC67C3"/>
    <w:rsid w:val="00CD25D5"/>
    <w:rsid w:val="00D106D6"/>
    <w:rsid w:val="00D43642"/>
    <w:rsid w:val="00D91255"/>
    <w:rsid w:val="00D95FC8"/>
    <w:rsid w:val="00DD0E71"/>
    <w:rsid w:val="00E16568"/>
    <w:rsid w:val="00E340D3"/>
    <w:rsid w:val="00E41511"/>
    <w:rsid w:val="00E71E6D"/>
    <w:rsid w:val="00F11EF5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0915"/>
  <w15:docId w15:val="{C6370DF3-0225-4F18-B65D-F4AA6F89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80"/>
    <w:pPr>
      <w:ind w:left="720"/>
      <w:contextualSpacing/>
    </w:pPr>
  </w:style>
  <w:style w:type="table" w:styleId="TableGrid">
    <w:name w:val="Table Grid"/>
    <w:basedOn w:val="TableNormal"/>
    <w:uiPriority w:val="59"/>
    <w:rsid w:val="0081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3A"/>
  </w:style>
  <w:style w:type="paragraph" w:styleId="Footer">
    <w:name w:val="footer"/>
    <w:basedOn w:val="Normal"/>
    <w:link w:val="FooterChar"/>
    <w:uiPriority w:val="99"/>
    <w:unhideWhenUsed/>
    <w:rsid w:val="0060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3A"/>
  </w:style>
  <w:style w:type="paragraph" w:styleId="BalloonText">
    <w:name w:val="Balloon Text"/>
    <w:basedOn w:val="Normal"/>
    <w:link w:val="BalloonTextChar"/>
    <w:uiPriority w:val="99"/>
    <w:semiHidden/>
    <w:unhideWhenUsed/>
    <w:rsid w:val="0060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Pryce, Andrew</cp:lastModifiedBy>
  <cp:revision>2</cp:revision>
  <cp:lastPrinted>2016-12-13T23:46:00Z</cp:lastPrinted>
  <dcterms:created xsi:type="dcterms:W3CDTF">2017-02-21T22:07:00Z</dcterms:created>
  <dcterms:modified xsi:type="dcterms:W3CDTF">2017-02-21T22:07:00Z</dcterms:modified>
</cp:coreProperties>
</file>